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AC07CF" w:rsidRDefault="00A01D2B">
      <w:pPr>
        <w:shd w:val="clear" w:color="auto" w:fill="FFFFFF"/>
        <w:spacing w:before="240" w:line="240" w:lineRule="auto"/>
        <w:jc w:val="center"/>
        <w:rPr>
          <w:b/>
          <w:bCs/>
        </w:rPr>
      </w:pPr>
      <w:r>
        <w:rPr>
          <w:b/>
          <w:bCs/>
        </w:rPr>
        <w:t>Aplicație FRESH START IX – rezidențe de creație</w:t>
      </w:r>
    </w:p>
    <w:p w14:paraId="00000002" w14:textId="77777777" w:rsidR="00AC07CF" w:rsidRDefault="00A01D2B">
      <w:pPr>
        <w:shd w:val="clear" w:color="auto" w:fill="FFFFFF"/>
        <w:spacing w:before="240" w:line="240" w:lineRule="auto"/>
        <w:jc w:val="center"/>
        <w:rPr>
          <w:b/>
          <w:bCs/>
        </w:rPr>
      </w:pPr>
      <w:r>
        <w:rPr>
          <w:b/>
          <w:bCs/>
        </w:rPr>
        <w:t>Reactor de creație și experiment, Cluj</w:t>
      </w:r>
    </w:p>
    <w:p w14:paraId="00000003" w14:textId="77777777" w:rsidR="00AC07CF" w:rsidRDefault="00A01D2B">
      <w:pPr>
        <w:shd w:val="clear" w:color="auto" w:fill="FFFFFF"/>
        <w:spacing w:before="240" w:line="240" w:lineRule="auto"/>
        <w:jc w:val="center"/>
        <w:rPr>
          <w:b/>
          <w:bCs/>
        </w:rPr>
      </w:pPr>
      <w:r>
        <w:rPr>
          <w:b/>
          <w:bCs/>
        </w:rPr>
        <w:t>iulie-octombrie 2026</w:t>
      </w:r>
    </w:p>
    <w:p w14:paraId="00000004" w14:textId="77777777" w:rsidR="00AC07CF" w:rsidRDefault="00A01D2B">
      <w:pPr>
        <w:shd w:val="clear" w:color="auto" w:fill="FFFFFF"/>
        <w:spacing w:before="240" w:line="240" w:lineRule="auto"/>
      </w:pPr>
      <w:r>
        <w:tab/>
      </w:r>
      <w:r>
        <w:tab/>
      </w:r>
      <w:r>
        <w:tab/>
      </w:r>
      <w:r>
        <w:tab/>
      </w:r>
      <w:r>
        <w:tab/>
      </w:r>
    </w:p>
    <w:p w14:paraId="00000005" w14:textId="77777777" w:rsidR="00AC07CF" w:rsidRDefault="00A01D2B">
      <w:pPr>
        <w:shd w:val="clear" w:color="auto" w:fill="FFFFFF"/>
        <w:spacing w:before="240" w:line="240" w:lineRule="auto"/>
      </w:pPr>
      <w:r>
        <w:br/>
      </w:r>
    </w:p>
    <w:p w14:paraId="00000006" w14:textId="77777777" w:rsidR="00AC07CF" w:rsidRDefault="00A01D2B">
      <w:pPr>
        <w:shd w:val="clear" w:color="auto" w:fill="FFFFFF"/>
        <w:spacing w:before="240" w:line="288" w:lineRule="auto"/>
        <w:rPr>
          <w:b/>
          <w:bCs/>
        </w:rPr>
      </w:pPr>
      <w:r>
        <w:rPr>
          <w:b/>
          <w:bCs/>
        </w:rPr>
        <w:t>1. Nume și prenume</w:t>
      </w:r>
    </w:p>
    <w:p w14:paraId="00000008" w14:textId="77777777" w:rsidR="00AC07CF" w:rsidRDefault="00A01D2B">
      <w:pPr>
        <w:shd w:val="clear" w:color="auto" w:fill="FFFFFF"/>
        <w:spacing w:before="240" w:line="288" w:lineRule="auto"/>
        <w:rPr>
          <w:b/>
          <w:bCs/>
        </w:rPr>
      </w:pPr>
      <w:r>
        <w:rPr>
          <w:b/>
          <w:bCs/>
        </w:rPr>
        <w:br/>
      </w:r>
    </w:p>
    <w:p w14:paraId="00000009" w14:textId="77777777" w:rsidR="00AC07CF" w:rsidRDefault="00A01D2B">
      <w:pPr>
        <w:shd w:val="clear" w:color="auto" w:fill="FFFFFF"/>
        <w:spacing w:before="240" w:line="288" w:lineRule="auto"/>
        <w:rPr>
          <w:b/>
          <w:bCs/>
        </w:rPr>
      </w:pPr>
      <w:r>
        <w:rPr>
          <w:b/>
          <w:bCs/>
        </w:rPr>
        <w:t>2. Vârsta</w:t>
      </w:r>
    </w:p>
    <w:p w14:paraId="0000000B" w14:textId="77777777" w:rsidR="00AC07CF" w:rsidRDefault="00A01D2B">
      <w:pPr>
        <w:shd w:val="clear" w:color="auto" w:fill="FFFFFF"/>
        <w:spacing w:before="240" w:line="288" w:lineRule="auto"/>
        <w:rPr>
          <w:b/>
          <w:bCs/>
        </w:rPr>
      </w:pPr>
      <w:r>
        <w:rPr>
          <w:b/>
          <w:bCs/>
        </w:rPr>
        <w:br/>
      </w:r>
    </w:p>
    <w:p w14:paraId="0000000C" w14:textId="77777777" w:rsidR="00AC07CF" w:rsidRDefault="00A01D2B">
      <w:pPr>
        <w:shd w:val="clear" w:color="auto" w:fill="FFFFFF"/>
        <w:spacing w:before="240" w:line="288" w:lineRule="auto"/>
        <w:rPr>
          <w:b/>
          <w:bCs/>
        </w:rPr>
      </w:pPr>
      <w:r>
        <w:rPr>
          <w:b/>
          <w:bCs/>
        </w:rPr>
        <w:t>3. Număr de telefon</w:t>
      </w:r>
    </w:p>
    <w:p w14:paraId="5D3498E7" w14:textId="77777777" w:rsidR="00A01D2B" w:rsidRDefault="00A01D2B">
      <w:pPr>
        <w:shd w:val="clear" w:color="auto" w:fill="FFFFFF"/>
        <w:spacing w:before="240" w:line="288" w:lineRule="auto"/>
        <w:rPr>
          <w:b/>
          <w:bCs/>
        </w:rPr>
      </w:pPr>
    </w:p>
    <w:p w14:paraId="0000000E" w14:textId="77777777" w:rsidR="00AC07CF" w:rsidRDefault="00A01D2B">
      <w:pPr>
        <w:shd w:val="clear" w:color="auto" w:fill="FFFFFF"/>
        <w:spacing w:before="240" w:line="288" w:lineRule="auto"/>
        <w:rPr>
          <w:b/>
          <w:bCs/>
        </w:rPr>
      </w:pPr>
      <w:r>
        <w:rPr>
          <w:b/>
          <w:bCs/>
        </w:rPr>
        <w:t>4</w:t>
      </w:r>
      <w:r>
        <w:t xml:space="preserve">. </w:t>
      </w:r>
      <w:r>
        <w:rPr>
          <w:b/>
          <w:bCs/>
        </w:rPr>
        <w:t>Profesia</w:t>
      </w:r>
    </w:p>
    <w:p w14:paraId="09DDA6C0" w14:textId="77777777" w:rsidR="00A01D2B" w:rsidRDefault="00A01D2B">
      <w:pPr>
        <w:shd w:val="clear" w:color="auto" w:fill="FFFFFF"/>
        <w:spacing w:before="240" w:line="288" w:lineRule="auto"/>
        <w:rPr>
          <w:b/>
          <w:bCs/>
        </w:rPr>
      </w:pPr>
    </w:p>
    <w:p w14:paraId="00000010" w14:textId="77777777" w:rsidR="00AC07CF" w:rsidRDefault="00A01D2B">
      <w:pPr>
        <w:shd w:val="clear" w:color="auto" w:fill="FFFFFF"/>
        <w:spacing w:before="240" w:line="288" w:lineRule="auto"/>
        <w:rPr>
          <w:i/>
          <w:iCs/>
        </w:rPr>
      </w:pPr>
      <w:bookmarkStart w:id="0" w:name="_GoBack"/>
      <w:bookmarkEnd w:id="0"/>
      <w:r>
        <w:rPr>
          <w:b/>
          <w:bCs/>
        </w:rPr>
        <w:t xml:space="preserve">5. Studii profesionale </w:t>
      </w:r>
      <w:r>
        <w:rPr>
          <w:i/>
          <w:iCs/>
        </w:rPr>
        <w:t>(Facultatea absolvită, secția, anul absolvirii)</w:t>
      </w:r>
    </w:p>
    <w:p w14:paraId="45DAB8F9" w14:textId="77777777" w:rsidR="00A01D2B" w:rsidRDefault="00A01D2B">
      <w:pPr>
        <w:shd w:val="clear" w:color="auto" w:fill="FFFFFF"/>
        <w:spacing w:before="240" w:line="288" w:lineRule="auto"/>
        <w:rPr>
          <w:i/>
          <w:iCs/>
        </w:rPr>
      </w:pPr>
    </w:p>
    <w:p w14:paraId="00000012" w14:textId="77777777" w:rsidR="00AC07CF" w:rsidRDefault="00A01D2B">
      <w:pPr>
        <w:shd w:val="clear" w:color="auto" w:fill="FFFFFF"/>
        <w:spacing w:before="240" w:line="288" w:lineRule="auto"/>
        <w:rPr>
          <w:i/>
          <w:iCs/>
        </w:rPr>
      </w:pPr>
      <w:r>
        <w:rPr>
          <w:b/>
          <w:bCs/>
        </w:rPr>
        <w:t xml:space="preserve">6. Care e motivația ta de a participa la programul de rezidențe de creație Fresh Start? </w:t>
      </w:r>
      <w:r>
        <w:rPr>
          <w:i/>
          <w:iCs/>
        </w:rPr>
        <w:t>(minim 10 rânduri)</w:t>
      </w:r>
    </w:p>
    <w:p w14:paraId="00000014" w14:textId="77777777" w:rsidR="00AC07CF" w:rsidRDefault="00A01D2B">
      <w:pPr>
        <w:shd w:val="clear" w:color="auto" w:fill="FFFFFF"/>
        <w:spacing w:before="240" w:line="288" w:lineRule="auto"/>
        <w:rPr>
          <w:i/>
          <w:iCs/>
        </w:rPr>
      </w:pPr>
      <w:r>
        <w:rPr>
          <w:i/>
          <w:iCs/>
        </w:rPr>
        <w:br/>
      </w:r>
    </w:p>
    <w:p w14:paraId="00000015" w14:textId="77777777" w:rsidR="00AC07CF" w:rsidRDefault="00A01D2B">
      <w:pPr>
        <w:shd w:val="clear" w:color="auto" w:fill="FFFFFF"/>
        <w:spacing w:before="240" w:line="288" w:lineRule="auto"/>
        <w:rPr>
          <w:i/>
          <w:iCs/>
        </w:rPr>
      </w:pPr>
      <w:r>
        <w:rPr>
          <w:b/>
          <w:bCs/>
        </w:rPr>
        <w:t xml:space="preserve">7. Care este zona teatrală față de care manifești interes (pot fi mai multe)? De ce? </w:t>
      </w:r>
      <w:r>
        <w:rPr>
          <w:i/>
          <w:iCs/>
        </w:rPr>
        <w:t>(minim 10 rânduri)</w:t>
      </w:r>
    </w:p>
    <w:p w14:paraId="00000017" w14:textId="77777777" w:rsidR="00AC07CF" w:rsidRDefault="00A01D2B">
      <w:pPr>
        <w:shd w:val="clear" w:color="auto" w:fill="FFFFFF"/>
        <w:spacing w:before="240" w:line="288" w:lineRule="auto"/>
        <w:rPr>
          <w:i/>
          <w:iCs/>
        </w:rPr>
      </w:pPr>
      <w:r>
        <w:rPr>
          <w:i/>
          <w:iCs/>
        </w:rPr>
        <w:br/>
      </w:r>
    </w:p>
    <w:p w14:paraId="00000018" w14:textId="77777777" w:rsidR="00AC07CF" w:rsidRDefault="00A01D2B">
      <w:pPr>
        <w:shd w:val="clear" w:color="auto" w:fill="FFFFFF"/>
        <w:spacing w:before="240" w:line="288" w:lineRule="auto"/>
        <w:rPr>
          <w:b/>
          <w:bCs/>
        </w:rPr>
      </w:pPr>
      <w:r>
        <w:rPr>
          <w:b/>
          <w:bCs/>
        </w:rPr>
        <w:t>8. Cât de familiarizat/ă ești cu conceptul de teatru devised? Ce știi despre acest tip de teatru?</w:t>
      </w:r>
    </w:p>
    <w:p w14:paraId="0000001A" w14:textId="77777777" w:rsidR="00AC07CF" w:rsidRDefault="00A01D2B">
      <w:pPr>
        <w:shd w:val="clear" w:color="auto" w:fill="FFFFFF"/>
        <w:spacing w:before="240" w:line="288" w:lineRule="auto"/>
        <w:rPr>
          <w:b/>
          <w:bCs/>
        </w:rPr>
      </w:pPr>
      <w:r>
        <w:rPr>
          <w:b/>
          <w:bCs/>
        </w:rPr>
        <w:lastRenderedPageBreak/>
        <w:br/>
      </w:r>
    </w:p>
    <w:p w14:paraId="0000001B" w14:textId="77777777" w:rsidR="00AC07CF" w:rsidRDefault="00A01D2B">
      <w:pPr>
        <w:shd w:val="clear" w:color="auto" w:fill="FFFFFF"/>
        <w:spacing w:before="240" w:line="288" w:lineRule="auto"/>
        <w:rPr>
          <w:i/>
          <w:iCs/>
        </w:rPr>
      </w:pPr>
      <w:r>
        <w:rPr>
          <w:b/>
          <w:bCs/>
        </w:rPr>
        <w:t>9. Care sunt temele pe care ai dori să le abordezi în cadrul</w:t>
      </w:r>
      <w:r>
        <w:rPr>
          <w:b/>
          <w:bCs/>
        </w:rPr>
        <w:t xml:space="preserve"> acestei rezidențe? </w:t>
      </w:r>
      <w:r>
        <w:t>Elaborează. (</w:t>
      </w:r>
      <w:r>
        <w:rPr>
          <w:i/>
          <w:iCs/>
        </w:rPr>
        <w:t>minim 10 de rânduri)</w:t>
      </w:r>
    </w:p>
    <w:p w14:paraId="72F7073D" w14:textId="77777777" w:rsidR="00A01D2B" w:rsidRDefault="00A01D2B">
      <w:pPr>
        <w:shd w:val="clear" w:color="auto" w:fill="FFFFFF"/>
        <w:spacing w:before="240" w:line="288" w:lineRule="auto"/>
        <w:rPr>
          <w:i/>
          <w:iCs/>
        </w:rPr>
      </w:pPr>
    </w:p>
    <w:p w14:paraId="0000001D" w14:textId="77777777" w:rsidR="00AC07CF" w:rsidRDefault="00A01D2B">
      <w:pPr>
        <w:shd w:val="clear" w:color="auto" w:fill="FFFFFF"/>
        <w:spacing w:before="240" w:line="288" w:lineRule="auto"/>
        <w:rPr>
          <w:b/>
          <w:bCs/>
        </w:rPr>
      </w:pPr>
      <w:r>
        <w:rPr>
          <w:b/>
          <w:bCs/>
        </w:rPr>
        <w:t>10A. PENTRU REGIZORI</w:t>
      </w:r>
    </w:p>
    <w:p w14:paraId="0000001E" w14:textId="77777777" w:rsidR="00AC07CF" w:rsidRDefault="00A01D2B">
      <w:pPr>
        <w:shd w:val="clear" w:color="auto" w:fill="FFFFFF"/>
        <w:spacing w:before="240" w:line="288" w:lineRule="auto"/>
        <w:rPr>
          <w:b/>
          <w:bCs/>
        </w:rPr>
      </w:pPr>
      <w:r>
        <w:rPr>
          <w:b/>
          <w:bCs/>
        </w:rPr>
        <w:t>Care este proiectul pe care vrei să îl dezvolți în cadrul acest</w:t>
      </w:r>
      <w:r>
        <w:rPr>
          <w:b/>
          <w:bCs/>
        </w:rPr>
        <w:t>ei rezidențe?</w:t>
      </w:r>
    </w:p>
    <w:p w14:paraId="0000001F" w14:textId="77777777" w:rsidR="00AC07CF" w:rsidRDefault="00A01D2B">
      <w:pPr>
        <w:shd w:val="clear" w:color="auto" w:fill="FFFFFF"/>
        <w:spacing w:before="240" w:line="288" w:lineRule="auto"/>
        <w:rPr>
          <w:i/>
          <w:iCs/>
        </w:rPr>
      </w:pPr>
      <w:r>
        <w:t xml:space="preserve">Elaborează </w:t>
      </w:r>
      <w:r>
        <w:rPr>
          <w:i/>
          <w:iCs/>
        </w:rPr>
        <w:t>(minim 20 de rânduri)</w:t>
      </w:r>
    </w:p>
    <w:p w14:paraId="00000020" w14:textId="77777777" w:rsidR="00AC07CF" w:rsidRDefault="00A01D2B">
      <w:pPr>
        <w:shd w:val="clear" w:color="auto" w:fill="FFFFFF"/>
        <w:spacing w:before="240" w:line="288" w:lineRule="auto"/>
        <w:rPr>
          <w:i/>
          <w:iCs/>
        </w:rPr>
      </w:pPr>
      <w:r>
        <w:rPr>
          <w:i/>
          <w:iCs/>
        </w:rPr>
        <w:br/>
      </w:r>
    </w:p>
    <w:p w14:paraId="00000021" w14:textId="77777777" w:rsidR="00AC07CF" w:rsidRDefault="00A01D2B">
      <w:pPr>
        <w:shd w:val="clear" w:color="auto" w:fill="FFFFFF"/>
        <w:spacing w:before="240" w:line="288" w:lineRule="auto"/>
        <w:rPr>
          <w:i/>
          <w:iCs/>
        </w:rPr>
      </w:pPr>
      <w:r>
        <w:rPr>
          <w:i/>
          <w:iCs/>
        </w:rPr>
        <w:br/>
      </w:r>
    </w:p>
    <w:p w14:paraId="00000022" w14:textId="77777777" w:rsidR="00AC07CF" w:rsidRDefault="00A01D2B">
      <w:pPr>
        <w:shd w:val="clear" w:color="auto" w:fill="FFFFFF"/>
        <w:spacing w:before="240" w:line="288" w:lineRule="auto"/>
        <w:rPr>
          <w:b/>
          <w:bCs/>
        </w:rPr>
      </w:pPr>
      <w:r>
        <w:rPr>
          <w:b/>
          <w:bCs/>
        </w:rPr>
        <w:t>10B. PENTRU REGIZORI/ DRAMATURGI / COREGRAFI</w:t>
      </w:r>
    </w:p>
    <w:p w14:paraId="00000023" w14:textId="77777777" w:rsidR="00AC07CF" w:rsidRDefault="00A01D2B">
      <w:pPr>
        <w:shd w:val="clear" w:color="auto" w:fill="FFFFFF"/>
        <w:spacing w:before="240" w:line="288" w:lineRule="auto"/>
        <w:rPr>
          <w:b/>
          <w:bCs/>
        </w:rPr>
      </w:pPr>
      <w:r>
        <w:t>Programul „Fresh Start” permite depunerea unei aplicații colective, în diferite formule, (ex: regizor-dramaturg sau regizor-coregraf) în cazul în care există un</w:t>
      </w:r>
      <w:r>
        <w:t xml:space="preserve"> concept comun. </w:t>
      </w:r>
      <w:r>
        <w:rPr>
          <w:b/>
          <w:bCs/>
        </w:rPr>
        <w:t>Dorești să aplici alături de altcineva? (de cine?)</w:t>
      </w:r>
    </w:p>
    <w:p w14:paraId="00000024" w14:textId="77777777" w:rsidR="00AC07CF" w:rsidRDefault="00A01D2B">
      <w:pPr>
        <w:shd w:val="clear" w:color="auto" w:fill="FFFFFF"/>
        <w:spacing w:before="240" w:line="288" w:lineRule="auto"/>
        <w:rPr>
          <w:b/>
          <w:bCs/>
        </w:rPr>
      </w:pPr>
      <w:r>
        <w:rPr>
          <w:b/>
          <w:bCs/>
        </w:rPr>
        <w:br/>
      </w:r>
    </w:p>
    <w:p w14:paraId="00000025" w14:textId="77777777" w:rsidR="00AC07CF" w:rsidRDefault="00A01D2B">
      <w:pPr>
        <w:shd w:val="clear" w:color="auto" w:fill="FFFFFF"/>
        <w:spacing w:before="240" w:line="288" w:lineRule="auto"/>
        <w:rPr>
          <w:b/>
          <w:bCs/>
        </w:rPr>
      </w:pPr>
      <w:r>
        <w:rPr>
          <w:b/>
          <w:bCs/>
        </w:rPr>
        <w:t>11. Ai avea nevoie de cazare în Cluj-Napoca?</w:t>
      </w:r>
    </w:p>
    <w:p w14:paraId="00000027" w14:textId="77777777" w:rsidR="00AC07CF" w:rsidRDefault="00A01D2B">
      <w:pPr>
        <w:shd w:val="clear" w:color="auto" w:fill="FFFFFF"/>
        <w:spacing w:before="240" w:line="288" w:lineRule="auto"/>
        <w:rPr>
          <w:b/>
          <w:bCs/>
        </w:rPr>
      </w:pPr>
      <w:r>
        <w:rPr>
          <w:b/>
          <w:bCs/>
        </w:rPr>
        <w:br/>
      </w:r>
    </w:p>
    <w:p w14:paraId="00000028" w14:textId="77777777" w:rsidR="00AC07CF" w:rsidRDefault="00A01D2B">
      <w:pPr>
        <w:shd w:val="clear" w:color="auto" w:fill="FFFFFF"/>
        <w:spacing w:before="240" w:line="288" w:lineRule="auto"/>
        <w:rPr>
          <w:b/>
          <w:bCs/>
        </w:rPr>
      </w:pPr>
      <w:r>
        <w:rPr>
          <w:b/>
          <w:bCs/>
        </w:rPr>
        <w:t>12. Consultă calendarul Fresh Start din josul paginii și scrie-ne aici dacă ai vreo problemă cu disponibilitatea de timp în anumite perio</w:t>
      </w:r>
      <w:r>
        <w:rPr>
          <w:b/>
          <w:bCs/>
        </w:rPr>
        <w:t>ade.</w:t>
      </w:r>
    </w:p>
    <w:p w14:paraId="0000002A" w14:textId="77777777" w:rsidR="00AC07CF" w:rsidRDefault="00A01D2B">
      <w:pPr>
        <w:shd w:val="clear" w:color="auto" w:fill="FFFFFF"/>
        <w:spacing w:before="240" w:line="288" w:lineRule="auto"/>
        <w:rPr>
          <w:b/>
          <w:bCs/>
        </w:rPr>
      </w:pPr>
      <w:r>
        <w:rPr>
          <w:b/>
          <w:bCs/>
        </w:rPr>
        <w:br/>
      </w:r>
    </w:p>
    <w:p w14:paraId="0000002B" w14:textId="77777777" w:rsidR="00AC07CF" w:rsidRDefault="00A01D2B">
      <w:pPr>
        <w:shd w:val="clear" w:color="auto" w:fill="FFFFFF"/>
        <w:spacing w:before="240" w:line="288" w:lineRule="auto"/>
        <w:rPr>
          <w:b/>
          <w:bCs/>
        </w:rPr>
      </w:pPr>
      <w:r>
        <w:rPr>
          <w:b/>
          <w:bCs/>
        </w:rPr>
        <w:t xml:space="preserve">13. Portofoliu / Experiența profesională </w:t>
      </w:r>
      <w:r>
        <w:t>- te rugăm să anexezi acestei aplicații un CV profesional și orice alt material relevant de tip portofoliu</w:t>
      </w:r>
      <w:r>
        <w:rPr>
          <w:b/>
          <w:bCs/>
        </w:rPr>
        <w:br/>
      </w:r>
    </w:p>
    <w:p w14:paraId="0000002C" w14:textId="77777777" w:rsidR="00AC07CF" w:rsidRDefault="00A01D2B">
      <w:pPr>
        <w:spacing w:before="240" w:after="200" w:line="324" w:lineRule="auto"/>
        <w:rPr>
          <w:b/>
          <w:bCs/>
        </w:rPr>
      </w:pPr>
      <w:r>
        <w:rPr>
          <w:b/>
          <w:bCs/>
        </w:rPr>
        <w:br/>
      </w:r>
    </w:p>
    <w:p w14:paraId="0000002D" w14:textId="77777777" w:rsidR="00AC07CF" w:rsidRDefault="00A01D2B">
      <w:pPr>
        <w:spacing w:before="240" w:after="200" w:line="324" w:lineRule="auto"/>
      </w:pPr>
      <w:r>
        <w:lastRenderedPageBreak/>
        <w:t>În urma înscrierilor, mentorii, împreună cu coordonatorii de proiect, vor selecta un proiect regizoral, în funcție de care se va alege o echipă mixtă formată dintr-un regizor, un scenograf, un dramaturg, un coregraf, un manager cultural, actori și/sau dans</w:t>
      </w:r>
      <w:r>
        <w:t>atori și muzicieni, pe baza aplicațiilor, cu posibilitatea de a stabili și un interviu (online sau offline, după caz) în perioada 26 aprilie-3 mai.</w:t>
      </w:r>
      <w:r>
        <w:br/>
      </w:r>
      <w:r>
        <w:br/>
      </w:r>
    </w:p>
    <w:p w14:paraId="0000002E" w14:textId="77777777" w:rsidR="00AC07CF" w:rsidRDefault="00A01D2B">
      <w:pPr>
        <w:shd w:val="clear" w:color="auto" w:fill="FFFFFF"/>
        <w:spacing w:before="120"/>
        <w:jc w:val="both"/>
      </w:pPr>
      <w:r>
        <w:rPr>
          <w:i/>
          <w:iCs/>
        </w:rPr>
        <w:t>Fresh Start. Ediția a IX-a</w:t>
      </w:r>
      <w:r>
        <w:t xml:space="preserve"> își propune să inițieze 9 proaspăt absolvenți de actorie, regie, dramaturgie, s</w:t>
      </w:r>
      <w:r>
        <w:t>cenografie, coregrafie, muzică, teatrologie și management cultural, în crearea unui spectacol prin tehnici specifice teatrului devised, precum și să le ofere noțiuni de bază despre managementul unei echipe și producția unui spectacol în mediul independent.</w:t>
      </w:r>
      <w:r>
        <w:t xml:space="preserve"> </w:t>
      </w:r>
    </w:p>
    <w:p w14:paraId="0000002F" w14:textId="77777777" w:rsidR="00AC07CF" w:rsidRDefault="00A01D2B">
      <w:pPr>
        <w:shd w:val="clear" w:color="auto" w:fill="FFFFFF"/>
        <w:spacing w:before="120"/>
        <w:jc w:val="both"/>
      </w:pPr>
      <w:r>
        <w:t>Cei 9 rezidenți selectați vor beneficia de îndrumarea unor artiști cu experiență de lucru pe diferite metode. Prima parte a rezidenței va fi coordonată de:</w:t>
      </w:r>
    </w:p>
    <w:p w14:paraId="00000030" w14:textId="77777777" w:rsidR="00AC07CF" w:rsidRDefault="00A01D2B">
      <w:pPr>
        <w:shd w:val="clear" w:color="auto" w:fill="FFFFFF"/>
        <w:spacing w:before="120"/>
        <w:jc w:val="both"/>
      </w:pPr>
      <w:r>
        <w:t>● Petro Ionescu – regizoare și dramaturgă, membră a echipei Reactor, cu experiență în teatru devis</w:t>
      </w:r>
      <w:r>
        <w:t>ed și metode de cercetare în teatru</w:t>
      </w:r>
    </w:p>
    <w:p w14:paraId="00000031" w14:textId="77777777" w:rsidR="00AC07CF" w:rsidRDefault="00A01D2B">
      <w:pPr>
        <w:shd w:val="clear" w:color="auto" w:fill="FFFFFF"/>
        <w:spacing w:before="120"/>
        <w:jc w:val="both"/>
      </w:pPr>
      <w:r>
        <w:t>● Sinkó Ferenc – actor, lector la Facultatea de Teatru și Televiziune din Cluj-Napoca, cu experiență în coregrafie și performance</w:t>
      </w:r>
    </w:p>
    <w:p w14:paraId="00000032" w14:textId="77777777" w:rsidR="00AC07CF" w:rsidRDefault="00A01D2B">
      <w:pPr>
        <w:shd w:val="clear" w:color="auto" w:fill="FFFFFF"/>
        <w:spacing w:before="120"/>
        <w:jc w:val="both"/>
      </w:pPr>
      <w:r>
        <w:t>● Oana Mardare și Doru Taloș – actori și co-manageri ai spațiului Reactor, producători, membri fondatori ai Asociației Reactor de creație și experiment</w:t>
      </w:r>
    </w:p>
    <w:p w14:paraId="00000033" w14:textId="77777777" w:rsidR="00AC07CF" w:rsidRDefault="00A01D2B">
      <w:pPr>
        <w:shd w:val="clear" w:color="auto" w:fill="FFFFFF"/>
        <w:spacing w:before="120"/>
        <w:jc w:val="both"/>
        <w:rPr>
          <w:color w:val="2F2F2F"/>
        </w:rPr>
      </w:pPr>
      <w:r>
        <w:t>Rezidenții vor avea parte de un laborator de acomodare a echipei în care vor experimenta metode de lucru</w:t>
      </w:r>
      <w:r>
        <w:t xml:space="preserve"> din teatrul devised realizat de Petro Ionescu, iar apoi vor lucra aplicat alături de Sinkó Ferenc, într-un atelier în care se vor folosi tehnici din zona teatrului performativ și dans. Pe tot parcursul rezidenței, cei 9 participanți vor beneficia de întâl</w:t>
      </w:r>
      <w:r>
        <w:t>niri constante cu Petro Ionescu, pentru consultanță în dezvoltarea conceptului de spectacol și a structurii dramaturgice. În paralel, echipa va avea sesiuni de discuție și de lucru cu Oana Mardare și Doru Taloș despre producția unui spectacol în independen</w:t>
      </w:r>
      <w:r>
        <w:t xml:space="preserve">t și despre managementul unui colectiv artistic. </w:t>
      </w:r>
    </w:p>
    <w:p w14:paraId="00000034" w14:textId="77777777" w:rsidR="00AC07CF" w:rsidRDefault="00A01D2B">
      <w:pPr>
        <w:spacing w:line="240" w:lineRule="auto"/>
        <w:jc w:val="both"/>
      </w:pPr>
      <w:r>
        <w:t>Prin parteneriatul cu Fundația Danis, în acest an, rezidentul/a selectat/ă pentru funcția de management cultural, va beneficia și de un stagiu de practică într-un spațiu cultural din străinătate, prin progr</w:t>
      </w:r>
      <w:r>
        <w:t>amul Erasmus for Young Entrepreneurs finanțat de Comisia Europeană.</w:t>
      </w:r>
    </w:p>
    <w:p w14:paraId="00000035" w14:textId="77777777" w:rsidR="00AC07CF" w:rsidRDefault="00AC07CF">
      <w:pPr>
        <w:spacing w:line="240" w:lineRule="auto"/>
        <w:jc w:val="both"/>
      </w:pPr>
    </w:p>
    <w:p w14:paraId="00000036" w14:textId="77777777" w:rsidR="00AC07CF" w:rsidRDefault="00A01D2B">
      <w:pPr>
        <w:shd w:val="clear" w:color="auto" w:fill="FFFFFF"/>
        <w:spacing w:before="120"/>
        <w:jc w:val="both"/>
        <w:rPr>
          <w:highlight w:val="white"/>
        </w:rPr>
      </w:pPr>
      <w:r>
        <w:t>Programul rezidenței se extinde în lunile iulie-august.</w:t>
      </w:r>
      <w:r>
        <w:rPr>
          <w:highlight w:val="white"/>
        </w:rPr>
        <w:t xml:space="preserve"> </w:t>
      </w:r>
    </w:p>
    <w:p w14:paraId="00000037" w14:textId="77777777" w:rsidR="00AC07CF" w:rsidRDefault="00A01D2B">
      <w:pPr>
        <w:shd w:val="clear" w:color="auto" w:fill="FFFFFF"/>
        <w:spacing w:before="120"/>
        <w:jc w:val="both"/>
      </w:pPr>
      <w:r>
        <w:t>Rezidențele se adresează tinerilor absolvenți neangajați în domeniu la maxim 3 ani după absolvire, din cadrul facultăților de prof</w:t>
      </w:r>
      <w:r>
        <w:t>il din țară. Proiectul „Fresh Start” permite depunerea unei aplicații colective, în diferite formule, (ex: regizor-dramaturg sau regizor-coregraf) în cazul în care există un concept comun, acest lucru se va menționa în formularul de înscriere.</w:t>
      </w:r>
    </w:p>
    <w:p w14:paraId="00000038" w14:textId="77777777" w:rsidR="00AC07CF" w:rsidRDefault="00A01D2B">
      <w:pPr>
        <w:shd w:val="clear" w:color="auto" w:fill="FFFFFF"/>
        <w:spacing w:before="120"/>
        <w:jc w:val="both"/>
      </w:pPr>
      <w:r>
        <w:t xml:space="preserve">Rezidențele </w:t>
      </w:r>
      <w:r>
        <w:t>vor fi remunerate, iar cazarea participanților din afara orașului Cluj-Napoca va fi asigurată de organizatori.</w:t>
      </w:r>
    </w:p>
    <w:p w14:paraId="00000039" w14:textId="77777777" w:rsidR="00AC07CF" w:rsidRDefault="00A01D2B">
      <w:pPr>
        <w:shd w:val="clear" w:color="auto" w:fill="FFFFFF"/>
        <w:spacing w:before="120"/>
        <w:jc w:val="both"/>
      </w:pPr>
      <w:r>
        <w:t xml:space="preserve">Pentru a vă înscrie, completați formularul care se poate descărca de aici: </w:t>
      </w:r>
    </w:p>
    <w:p w14:paraId="0000003A" w14:textId="77777777" w:rsidR="00AC07CF" w:rsidRDefault="00AC07CF">
      <w:pPr>
        <w:shd w:val="clear" w:color="auto" w:fill="FFFFFF"/>
        <w:spacing w:before="120"/>
        <w:jc w:val="both"/>
      </w:pPr>
    </w:p>
    <w:p w14:paraId="0000003B" w14:textId="77777777" w:rsidR="00AC07CF" w:rsidRDefault="00A01D2B">
      <w:pPr>
        <w:shd w:val="clear" w:color="auto" w:fill="FFFFFF"/>
        <w:spacing w:before="120"/>
        <w:jc w:val="both"/>
      </w:pPr>
      <w:r>
        <w:lastRenderedPageBreak/>
        <w:t xml:space="preserve">Aplicațiile se vor trimite pe adresa </w:t>
      </w:r>
      <w:r>
        <w:rPr>
          <w:b/>
          <w:bCs/>
        </w:rPr>
        <w:t>freshstart.rezidente@gmail.com</w:t>
      </w:r>
      <w:r>
        <w:t xml:space="preserve"> </w:t>
      </w:r>
      <w:r>
        <w:t xml:space="preserve">până în data de </w:t>
      </w:r>
      <w:r>
        <w:rPr>
          <w:b/>
          <w:bCs/>
        </w:rPr>
        <w:t>25 aprilie, ora 23:59</w:t>
      </w:r>
      <w:r>
        <w:t>.</w:t>
      </w:r>
    </w:p>
    <w:p w14:paraId="0000003C" w14:textId="77777777" w:rsidR="00AC07CF" w:rsidRDefault="00A01D2B">
      <w:pPr>
        <w:shd w:val="clear" w:color="auto" w:fill="FFFFFF"/>
        <w:spacing w:before="120"/>
        <w:jc w:val="both"/>
      </w:pPr>
      <w:r>
        <w:t xml:space="preserve">În urma înscrierilor, mentorii, împreună cu coordonatorii de proiect, vor selecta un proiect regizoral, în funcție de care se va alege o echipă mixtă formată dintr-un regizor, un dramaturg, un scenograf, un coregraf, </w:t>
      </w:r>
      <w:r>
        <w:t>un manager cultural, actori și/sau dansatori și muzicieni, pe baza aplicațiilor, cu posibilitatea de a stabili și un interviu (în persoană sau online, după caz) în perioada 25 aprilie - 3 mai.</w:t>
      </w:r>
    </w:p>
    <w:p w14:paraId="0000003D" w14:textId="77777777" w:rsidR="00AC07CF" w:rsidRDefault="00A01D2B">
      <w:pPr>
        <w:shd w:val="clear" w:color="auto" w:fill="FFFFFF"/>
        <w:spacing w:before="120"/>
        <w:jc w:val="both"/>
        <w:rPr>
          <w:b/>
          <w:bCs/>
        </w:rPr>
      </w:pPr>
      <w:r>
        <w:rPr>
          <w:b/>
          <w:bCs/>
        </w:rPr>
        <w:t>Calendar:</w:t>
      </w:r>
    </w:p>
    <w:p w14:paraId="0000003E" w14:textId="77777777" w:rsidR="00AC07CF" w:rsidRDefault="00A01D2B">
      <w:pPr>
        <w:shd w:val="clear" w:color="auto" w:fill="FFFFFF"/>
        <w:spacing w:before="120"/>
        <w:jc w:val="both"/>
      </w:pPr>
      <w:r>
        <w:t>25 aprilie — Data limită pentru înscrieri</w:t>
      </w:r>
    </w:p>
    <w:p w14:paraId="0000003F" w14:textId="77777777" w:rsidR="00AC07CF" w:rsidRDefault="00A01D2B">
      <w:pPr>
        <w:shd w:val="clear" w:color="auto" w:fill="FFFFFF"/>
        <w:spacing w:before="120"/>
        <w:jc w:val="both"/>
      </w:pPr>
      <w:r>
        <w:t xml:space="preserve">26 aprilie </w:t>
      </w:r>
      <w:r>
        <w:t>– 3 mai — Selectarea participanților</w:t>
      </w:r>
    </w:p>
    <w:p w14:paraId="00000040" w14:textId="77777777" w:rsidR="00AC07CF" w:rsidRDefault="00A01D2B">
      <w:pPr>
        <w:shd w:val="clear" w:color="auto" w:fill="FFFFFF"/>
        <w:spacing w:before="120"/>
        <w:jc w:val="both"/>
      </w:pPr>
      <w:r>
        <w:t>4 mai — Anunțarea participanților</w:t>
      </w:r>
    </w:p>
    <w:p w14:paraId="00000041" w14:textId="77777777" w:rsidR="00AC07CF" w:rsidRDefault="00A01D2B">
      <w:pPr>
        <w:shd w:val="clear" w:color="auto" w:fill="FFFFFF"/>
        <w:spacing w:before="120"/>
        <w:jc w:val="both"/>
      </w:pPr>
      <w:r>
        <w:t>1 iulie – 15 iulie — Prima etapă a rezidenței, asistată de mentori: ateliere practice cu Petro Ionescu și Sinkó Ferenc</w:t>
      </w:r>
    </w:p>
    <w:p w14:paraId="00000042" w14:textId="77777777" w:rsidR="00AC07CF" w:rsidRDefault="00A01D2B">
      <w:pPr>
        <w:shd w:val="clear" w:color="auto" w:fill="FFFFFF"/>
        <w:spacing w:before="120"/>
        <w:jc w:val="both"/>
      </w:pPr>
      <w:r>
        <w:t>16 iulie – 31 august — Susținerea sesiunilor coordonate de Oana Ma</w:t>
      </w:r>
      <w:r>
        <w:t>rdare și Doru Taloș, repetiții, întâlniri de lucru cu Petro Ionescu și vizionări</w:t>
      </w:r>
    </w:p>
    <w:p w14:paraId="00000043" w14:textId="77777777" w:rsidR="00AC07CF" w:rsidRDefault="00A01D2B">
      <w:pPr>
        <w:shd w:val="clear" w:color="auto" w:fill="FFFFFF"/>
        <w:spacing w:before="120"/>
        <w:jc w:val="both"/>
      </w:pPr>
      <w:r>
        <w:t>septembrie-octombrie — Prezentarea publică a rezultatului la Cluj și București</w:t>
      </w:r>
    </w:p>
    <w:p w14:paraId="00000044" w14:textId="77777777" w:rsidR="00AC07CF" w:rsidRDefault="00AC07CF">
      <w:pPr>
        <w:jc w:val="both"/>
      </w:pPr>
    </w:p>
    <w:p w14:paraId="00000045" w14:textId="77777777" w:rsidR="00AC07CF" w:rsidRDefault="00A01D2B">
      <w:pPr>
        <w:shd w:val="clear" w:color="auto" w:fill="FFFFFF"/>
        <w:spacing w:before="120"/>
        <w:jc w:val="both"/>
      </w:pPr>
      <w:r>
        <w:t>Parteneri: Centrul de Teatru Educațional Replika din București, Fundația Danis, Facultatea de T</w:t>
      </w:r>
      <w:r>
        <w:t>eatru și Film Cluj-Napoca, Universitatea Națională de Artă Teatrală și Cinematografie București, Universitatea de Arte George Enescu din Iași și Universitatea de Arte Târgu Mureș.</w:t>
      </w:r>
    </w:p>
    <w:p w14:paraId="00000046" w14:textId="77777777" w:rsidR="00AC07CF" w:rsidRDefault="00A01D2B">
      <w:pPr>
        <w:shd w:val="clear" w:color="auto" w:fill="FFFFFF"/>
        <w:spacing w:before="120"/>
        <w:jc w:val="both"/>
      </w:pPr>
      <w:r>
        <w:t xml:space="preserve">Parteneri media: TVR Cluj, Radio Cluj, Liternet. </w:t>
      </w:r>
    </w:p>
    <w:p w14:paraId="00000047" w14:textId="77777777" w:rsidR="00AC07CF" w:rsidRDefault="00A01D2B">
      <w:pPr>
        <w:shd w:val="clear" w:color="auto" w:fill="FFFFFF"/>
        <w:spacing w:before="240" w:line="324" w:lineRule="auto"/>
      </w:pPr>
      <w:r>
        <w:t xml:space="preserve">Date de contact: 0755 674 </w:t>
      </w:r>
      <w:r>
        <w:t>817, freshstart.rezidente@gmail.com sau spatiureactor@gmail.com</w:t>
      </w:r>
    </w:p>
    <w:sectPr w:rsidR="00AC07C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F3F2977-0E53-4CAF-B05C-697972C00973}"/>
  </w:font>
  <w:font w:name="Cambria">
    <w:panose1 w:val="02040503050406030204"/>
    <w:charset w:val="00"/>
    <w:family w:val="roman"/>
    <w:pitch w:val="variable"/>
    <w:sig w:usb0="E00006FF" w:usb1="420024FF" w:usb2="02000000" w:usb3="00000000" w:csb0="0000019F" w:csb1="00000000"/>
    <w:embedRegular r:id="rId2" w:fontKey="{192D65CB-8D83-4C92-9F46-1E652E03D9D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compat>
    <w:compatSetting w:name="compatibilityMode" w:uri="http://schemas.microsoft.com/office/word" w:val="14"/>
  </w:compat>
  <w:rsids>
    <w:rsidRoot w:val="00AC07CF"/>
    <w:rsid w:val="00A01D2B"/>
    <w:rsid w:val="00AC07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REne31bx/fH8IkBSIbyBhsBkQw==">CgMxLjA4AHIhMTNSU3BTa1JDQ2EzcjVFQkljTDlkQTZKdV9VbFVIWWlF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860</Words>
  <Characters>4902</Characters>
  <Application>Microsoft Office Word</Application>
  <DocSecurity>0</DocSecurity>
  <Lines>40</Lines>
  <Paragraphs>11</Paragraphs>
  <ScaleCrop>false</ScaleCrop>
  <Company/>
  <LinksUpToDate>false</LinksUpToDate>
  <CharactersWithSpaces>5751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2</cp:revision>
  <dcterms:created xsi:type="dcterms:W3CDTF">2024-02-20T08:05:00Z</dcterms:created>
  <dcterms:modified xsi:type="dcterms:W3CDTF">2026-04-16T08:16:00Z</dcterms:modified>
</cp:coreProperties>
</file>